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DE6696" w:rsidRPr="00F95302" w14:paraId="24877217" w14:textId="77777777" w:rsidTr="0029299C">
        <w:tc>
          <w:tcPr>
            <w:tcW w:w="13892" w:type="dxa"/>
            <w:shd w:val="clear" w:color="auto" w:fill="5F497A" w:themeFill="accent4" w:themeFillShade="BF"/>
          </w:tcPr>
          <w:p w14:paraId="188E4205" w14:textId="77777777" w:rsidR="00DE6696" w:rsidRPr="0029299C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DE6696" w:rsidRPr="00F95302" w14:paraId="136934C4" w14:textId="77777777" w:rsidTr="0029299C">
        <w:tc>
          <w:tcPr>
            <w:tcW w:w="13892" w:type="dxa"/>
            <w:shd w:val="clear" w:color="auto" w:fill="5F497A" w:themeFill="accent4" w:themeFillShade="BF"/>
          </w:tcPr>
          <w:p w14:paraId="7B309FA3" w14:textId="178FF0C6" w:rsidR="00DE6696" w:rsidRPr="0029299C" w:rsidRDefault="0029299C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461A031E" w14:textId="77777777" w:rsidR="00B71319" w:rsidRPr="00B71319" w:rsidRDefault="00B71319" w:rsidP="00B71319">
      <w:pPr>
        <w:spacing w:after="0"/>
        <w:rPr>
          <w:rFonts w:ascii="Arial Unicode MS" w:eastAsia="Arial Unicode MS" w:hAnsi="Arial Unicode MS" w:cs="Arial Unicode MS"/>
          <w:sz w:val="8"/>
          <w:szCs w:val="20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480"/>
        <w:gridCol w:w="3360"/>
        <w:gridCol w:w="3572"/>
      </w:tblGrid>
      <w:tr w:rsidR="00B71319" w:rsidRPr="0029299C" w14:paraId="7ED05B56" w14:textId="77777777" w:rsidTr="0029299C">
        <w:tc>
          <w:tcPr>
            <w:tcW w:w="13892" w:type="dxa"/>
            <w:gridSpan w:val="4"/>
            <w:shd w:val="clear" w:color="auto" w:fill="943634" w:themeFill="accent2" w:themeFillShade="BF"/>
            <w:vAlign w:val="center"/>
          </w:tcPr>
          <w:p w14:paraId="6EF66D6A" w14:textId="77777777" w:rsidR="00B71319" w:rsidRPr="0029299C" w:rsidRDefault="00B71319" w:rsidP="000330BB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4"/>
                <w:szCs w:val="20"/>
              </w:rPr>
              <w:t xml:space="preserve">SPONZORSKÉ SMLOUVY </w:t>
            </w:r>
            <w:r w:rsidRPr="0029299C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0"/>
                <w:vertAlign w:val="superscript"/>
              </w:rPr>
              <w:t>1</w:t>
            </w:r>
          </w:p>
        </w:tc>
      </w:tr>
      <w:tr w:rsidR="00B71319" w:rsidRPr="0029299C" w14:paraId="0848647D" w14:textId="77777777" w:rsidTr="0029299C">
        <w:tc>
          <w:tcPr>
            <w:tcW w:w="3480" w:type="dxa"/>
            <w:shd w:val="clear" w:color="auto" w:fill="943634" w:themeFill="accent2" w:themeFillShade="BF"/>
            <w:vAlign w:val="center"/>
          </w:tcPr>
          <w:p w14:paraId="1A4CFEBC" w14:textId="77777777" w:rsidR="00B71319" w:rsidRPr="0029299C" w:rsidRDefault="00B71319" w:rsidP="000330BB">
            <w:pPr>
              <w:spacing w:before="120" w:after="120" w:line="240" w:lineRule="auto"/>
              <w:ind w:left="252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  <w:t>SMLUVNÍ PARTNER</w:t>
            </w:r>
          </w:p>
        </w:tc>
        <w:tc>
          <w:tcPr>
            <w:tcW w:w="3480" w:type="dxa"/>
            <w:shd w:val="clear" w:color="auto" w:fill="943634" w:themeFill="accent2" w:themeFillShade="BF"/>
            <w:vAlign w:val="center"/>
          </w:tcPr>
          <w:p w14:paraId="16D53BF4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  <w:t xml:space="preserve">VÝŠE SMLOUVY </w:t>
            </w:r>
            <w:r w:rsidR="001B665E"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60" w:type="dxa"/>
            <w:shd w:val="clear" w:color="auto" w:fill="943634" w:themeFill="accent2" w:themeFillShade="BF"/>
            <w:vAlign w:val="center"/>
          </w:tcPr>
          <w:p w14:paraId="0D69C853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  <w:t>TRVÁNÍ SMLOUVY</w:t>
            </w:r>
          </w:p>
        </w:tc>
        <w:tc>
          <w:tcPr>
            <w:tcW w:w="3572" w:type="dxa"/>
            <w:shd w:val="clear" w:color="auto" w:fill="943634" w:themeFill="accent2" w:themeFillShade="BF"/>
            <w:vAlign w:val="center"/>
          </w:tcPr>
          <w:p w14:paraId="2E36D2F9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i/>
                <w:color w:val="FFFFFF"/>
                <w:sz w:val="20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  <w:t>PLATEBNÍ PODMÍNKY</w:t>
            </w:r>
          </w:p>
        </w:tc>
      </w:tr>
      <w:tr w:rsidR="00B71319" w:rsidRPr="0029299C" w14:paraId="69364A1A" w14:textId="77777777" w:rsidTr="0029299C">
        <w:tc>
          <w:tcPr>
            <w:tcW w:w="3480" w:type="dxa"/>
            <w:shd w:val="clear" w:color="auto" w:fill="FFFFFF" w:themeFill="background1"/>
            <w:vAlign w:val="center"/>
          </w:tcPr>
          <w:p w14:paraId="5C43D491" w14:textId="77777777" w:rsidR="00B71319" w:rsidRPr="0029299C" w:rsidRDefault="00B71319" w:rsidP="000330BB">
            <w:pPr>
              <w:spacing w:before="120" w:after="120" w:line="240" w:lineRule="auto"/>
              <w:ind w:left="252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FFFFF" w:themeFill="background1"/>
            <w:vAlign w:val="center"/>
          </w:tcPr>
          <w:p w14:paraId="313EB19E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4D30C64D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633451E3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B71319" w:rsidRPr="0029299C" w14:paraId="1A8CC5B7" w14:textId="77777777" w:rsidTr="0029299C">
        <w:tc>
          <w:tcPr>
            <w:tcW w:w="3480" w:type="dxa"/>
            <w:shd w:val="clear" w:color="auto" w:fill="FFFFFF" w:themeFill="background1"/>
            <w:vAlign w:val="center"/>
          </w:tcPr>
          <w:p w14:paraId="62C5C313" w14:textId="77777777" w:rsidR="00B71319" w:rsidRPr="0029299C" w:rsidRDefault="00B71319" w:rsidP="000330BB">
            <w:pPr>
              <w:spacing w:before="120" w:after="120" w:line="240" w:lineRule="auto"/>
              <w:ind w:left="252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FFFFF" w:themeFill="background1"/>
            <w:vAlign w:val="center"/>
          </w:tcPr>
          <w:p w14:paraId="57D9A4DD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5396A0E1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54A6B579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F55F42" w:rsidRPr="0029299C" w14:paraId="1851F1D9" w14:textId="77777777" w:rsidTr="0029299C">
        <w:tc>
          <w:tcPr>
            <w:tcW w:w="3480" w:type="dxa"/>
            <w:shd w:val="clear" w:color="auto" w:fill="FFFFFF" w:themeFill="background1"/>
            <w:vAlign w:val="center"/>
          </w:tcPr>
          <w:p w14:paraId="2324D927" w14:textId="77777777" w:rsidR="00F55F42" w:rsidRPr="0029299C" w:rsidRDefault="00F55F42" w:rsidP="000330BB">
            <w:pPr>
              <w:spacing w:before="120" w:after="120" w:line="240" w:lineRule="auto"/>
              <w:ind w:left="252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FFFFF" w:themeFill="background1"/>
            <w:vAlign w:val="center"/>
          </w:tcPr>
          <w:p w14:paraId="57AB7C5E" w14:textId="77777777" w:rsidR="00F55F42" w:rsidRPr="0029299C" w:rsidRDefault="00F55F42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68CEFBC3" w14:textId="77777777" w:rsidR="00F55F42" w:rsidRPr="0029299C" w:rsidRDefault="00F55F42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679D4AF8" w14:textId="77777777" w:rsidR="00F55F42" w:rsidRPr="0029299C" w:rsidRDefault="00F55F42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</w:tbl>
    <w:p w14:paraId="19104438" w14:textId="77777777" w:rsidR="00B71319" w:rsidRPr="00B71319" w:rsidRDefault="00B71319" w:rsidP="00B71319">
      <w:pPr>
        <w:spacing w:after="0" w:line="240" w:lineRule="auto"/>
        <w:rPr>
          <w:rFonts w:ascii="Arial Unicode MS" w:eastAsia="Arial Unicode MS" w:hAnsi="Arial Unicode MS" w:cs="Arial Unicode MS"/>
          <w:sz w:val="8"/>
          <w:szCs w:val="20"/>
        </w:rPr>
      </w:pPr>
    </w:p>
    <w:p w14:paraId="2015E9A5" w14:textId="7C7B1728" w:rsidR="00B71319" w:rsidRPr="0029299C" w:rsidRDefault="00B71319" w:rsidP="0029299C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t>1</w:t>
      </w: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 </w:t>
      </w:r>
      <w:r w:rsidR="0029299C"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ab/>
      </w: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SMLOUVY, KTERÉ JSOU PLATNÉ PRO SOUTĚŽNÍ ROČNÍK </w:t>
      </w:r>
      <w:r w:rsidR="007107A0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202</w:t>
      </w:r>
      <w:r w:rsidR="009403F3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6</w:t>
      </w:r>
      <w:r w:rsidR="007107A0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/202</w:t>
      </w:r>
      <w:r w:rsidR="009403F3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7</w:t>
      </w:r>
    </w:p>
    <w:p w14:paraId="03B1157E" w14:textId="48D6F070" w:rsidR="001B665E" w:rsidRDefault="001B665E" w:rsidP="0029299C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t>2</w:t>
      </w:r>
      <w:r w:rsidR="0029299C"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tab/>
      </w: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SMLOUVY PŘESAHUJÍCÍ ČÁSTKU Kč 250 tis. (</w:t>
      </w:r>
      <w:r w:rsidR="006975B4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C</w:t>
      </w:r>
      <w:r w:rsidR="0003721D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hance</w:t>
      </w:r>
      <w:r w:rsidR="00D139B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 </w:t>
      </w:r>
      <w:r w:rsidR="00ED2DE3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L</w:t>
      </w:r>
      <w:r w:rsidR="00D139B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iga</w:t>
      </w: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), RESPEKTIVE Kč 100 tis. (</w:t>
      </w:r>
      <w:r w:rsidR="006975B4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C</w:t>
      </w:r>
      <w:r w:rsidR="0003721D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hance</w:t>
      </w:r>
      <w:r w:rsidR="00D139B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 </w:t>
      </w:r>
      <w:r w:rsidR="00ED2DE3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N</w:t>
      </w:r>
      <w:r w:rsidR="00D139B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árodní </w:t>
      </w:r>
      <w:r w:rsidR="007D2958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L</w:t>
      </w:r>
      <w:r w:rsidR="00D139B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iga</w:t>
      </w: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)</w:t>
      </w:r>
    </w:p>
    <w:p w14:paraId="3B923F3E" w14:textId="77777777" w:rsidR="00F5131D" w:rsidRDefault="00F5131D" w:rsidP="0029299C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</w:p>
    <w:p w14:paraId="4470B88D" w14:textId="77777777" w:rsidR="00F5131D" w:rsidRDefault="00F5131D" w:rsidP="0029299C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</w:p>
    <w:p w14:paraId="15E0B516" w14:textId="77777777" w:rsidR="00F5131D" w:rsidRPr="0029299C" w:rsidRDefault="00F5131D" w:rsidP="0029299C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29299C" w14:paraId="1A996B9A" w14:textId="77777777" w:rsidTr="0029299C">
        <w:trPr>
          <w:trHeight w:val="510"/>
        </w:trPr>
        <w:tc>
          <w:tcPr>
            <w:tcW w:w="13892" w:type="dxa"/>
            <w:shd w:val="clear" w:color="auto" w:fill="5F497A" w:themeFill="accent4" w:themeFillShade="BF"/>
            <w:vAlign w:val="center"/>
          </w:tcPr>
          <w:p w14:paraId="3CC632D8" w14:textId="7D8B0C57" w:rsidR="00DE6696" w:rsidRPr="0029299C" w:rsidRDefault="0029299C" w:rsidP="0029299C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2"/>
                <w:szCs w:val="28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POŽADOVANÉ</w:t>
            </w:r>
            <w:r w:rsidR="002153CF" w:rsidRPr="0029299C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 xml:space="preserve"> PŘÍLOHY</w:t>
            </w:r>
          </w:p>
        </w:tc>
      </w:tr>
    </w:tbl>
    <w:p w14:paraId="0AC1B257" w14:textId="34F3E150" w:rsidR="00DE6696" w:rsidRDefault="00DE6696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32"/>
          <w:u w:val="single"/>
        </w:rPr>
      </w:pPr>
    </w:p>
    <w:p w14:paraId="0B1786DE" w14:textId="77777777" w:rsidR="00441FCC" w:rsidRPr="001836AA" w:rsidRDefault="00441FCC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32"/>
          <w:u w:val="single"/>
        </w:rPr>
      </w:pPr>
    </w:p>
    <w:tbl>
      <w:tblPr>
        <w:tblW w:w="49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1"/>
        <w:gridCol w:w="5865"/>
        <w:gridCol w:w="3654"/>
        <w:gridCol w:w="3292"/>
      </w:tblGrid>
      <w:tr w:rsidR="0029299C" w:rsidRPr="0029299C" w14:paraId="13C8648B" w14:textId="77777777" w:rsidTr="0029299C">
        <w:tc>
          <w:tcPr>
            <w:tcW w:w="389" w:type="pct"/>
            <w:shd w:val="clear" w:color="auto" w:fill="5F497A" w:themeFill="accent4" w:themeFillShade="BF"/>
            <w:vAlign w:val="center"/>
          </w:tcPr>
          <w:p w14:paraId="43E35A58" w14:textId="77777777" w:rsidR="00AF2E7A" w:rsidRPr="0029299C" w:rsidRDefault="00AF2E7A" w:rsidP="008046B5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ČÍSLO</w:t>
            </w:r>
          </w:p>
        </w:tc>
        <w:tc>
          <w:tcPr>
            <w:tcW w:w="3426" w:type="pct"/>
            <w:gridSpan w:val="2"/>
            <w:shd w:val="clear" w:color="auto" w:fill="5F497A" w:themeFill="accent4" w:themeFillShade="BF"/>
            <w:vAlign w:val="center"/>
          </w:tcPr>
          <w:p w14:paraId="040DB84A" w14:textId="77777777" w:rsidR="00AF2E7A" w:rsidRPr="0029299C" w:rsidRDefault="00AF2E7A" w:rsidP="008046B5">
            <w:pPr>
              <w:spacing w:before="80" w:after="8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PŘÍLOHA</w:t>
            </w:r>
          </w:p>
        </w:tc>
        <w:tc>
          <w:tcPr>
            <w:tcW w:w="1185" w:type="pct"/>
            <w:shd w:val="clear" w:color="auto" w:fill="5F497A" w:themeFill="accent4" w:themeFillShade="BF"/>
            <w:vAlign w:val="center"/>
          </w:tcPr>
          <w:p w14:paraId="1D63ABF4" w14:textId="25E229B8" w:rsidR="00AF2E7A" w:rsidRPr="0029299C" w:rsidRDefault="00AF2E7A" w:rsidP="00F7553C">
            <w:pPr>
              <w:spacing w:before="80" w:after="80" w:line="240" w:lineRule="auto"/>
              <w:ind w:left="176" w:right="33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TYP</w:t>
            </w:r>
            <w:r w:rsidR="00F7553C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 xml:space="preserve"> / číslo FORMULÁŘE</w:t>
            </w:r>
          </w:p>
        </w:tc>
      </w:tr>
      <w:tr w:rsidR="00E426CC" w:rsidRPr="0029299C" w14:paraId="12D59229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597DC1C1" w14:textId="3E84832C" w:rsidR="00E426CC" w:rsidRPr="00945926" w:rsidRDefault="00F7553C" w:rsidP="0029299C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487EE487" w14:textId="155E4BDD" w:rsidR="00E426CC" w:rsidRPr="00945926" w:rsidRDefault="00E426CC" w:rsidP="0029299C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VYKAZOVACÍ OKRUH, TZN. URČENÍ ÚČETNÍ JEDNOTKY NEBO SOUBORU ÚČETNÍCH JEDNOTEK, DLE </w:t>
            </w:r>
            <w:r w:rsidR="00E76D53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KLUBOVÝCH LICENČNÍCH PRAVIDEL A FINANČNÍ UDRŽITELNOSTI</w:t>
            </w:r>
            <w:r w:rsidR="0092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(DÁLE JEN </w:t>
            </w:r>
            <w:r w:rsidR="00E76D53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KLPF</w:t>
            </w:r>
            <w:r w:rsidR="0092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), </w:t>
            </w:r>
            <w:r w:rsidR="00BB376C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§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E76D53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  <w:r w:rsidR="00BB376C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4711D999" w14:textId="54CC90D5" w:rsidR="00E426CC" w:rsidRPr="00945926" w:rsidRDefault="001612D1" w:rsidP="0029299C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</w:t>
            </w:r>
          </w:p>
        </w:tc>
      </w:tr>
      <w:tr w:rsidR="0029299C" w:rsidRPr="0029299C" w14:paraId="277E4834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09C5E51E" w14:textId="4AB94D40" w:rsidR="001B665E" w:rsidRPr="00945926" w:rsidRDefault="00F7553C" w:rsidP="0029299C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07F3615B" w14:textId="3BA32028" w:rsidR="001B665E" w:rsidRPr="00945926" w:rsidRDefault="00E426CC" w:rsidP="0029299C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PROHLÁŠENÍ O KONSOLIDACI, A TO ZDA JE/NENÍ NAPLNĚNA POVINNOST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1EEA8F0A" w14:textId="77777777" w:rsidR="001B665E" w:rsidRPr="00945926" w:rsidRDefault="001B665E" w:rsidP="0029299C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</w:t>
            </w:r>
          </w:p>
        </w:tc>
      </w:tr>
      <w:tr w:rsidR="00912273" w:rsidRPr="0029299C" w14:paraId="0812C7D4" w14:textId="77777777" w:rsidTr="00912273">
        <w:trPr>
          <w:trHeight w:val="510"/>
        </w:trPr>
        <w:tc>
          <w:tcPr>
            <w:tcW w:w="2500" w:type="pct"/>
            <w:gridSpan w:val="2"/>
            <w:shd w:val="clear" w:color="auto" w:fill="FFC000"/>
            <w:vAlign w:val="center"/>
          </w:tcPr>
          <w:p w14:paraId="57045FD7" w14:textId="77777777" w:rsidR="00912273" w:rsidRPr="00945926" w:rsidRDefault="00912273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b/>
                <w:bCs/>
                <w:color w:val="0F243E" w:themeColor="text2" w:themeShade="80"/>
                <w:sz w:val="18"/>
                <w:szCs w:val="18"/>
              </w:rPr>
              <w:lastRenderedPageBreak/>
              <w:t>LICENCE GOLD</w:t>
            </w:r>
          </w:p>
        </w:tc>
        <w:tc>
          <w:tcPr>
            <w:tcW w:w="2500" w:type="pct"/>
            <w:gridSpan w:val="2"/>
            <w:shd w:val="clear" w:color="auto" w:fill="00B0F0"/>
            <w:vAlign w:val="center"/>
          </w:tcPr>
          <w:p w14:paraId="649A21E2" w14:textId="43D986C0" w:rsidR="00912273" w:rsidRPr="00945926" w:rsidRDefault="00912273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b/>
                <w:bCs/>
                <w:color w:val="F2F2F2" w:themeColor="background1" w:themeShade="F2"/>
                <w:sz w:val="18"/>
                <w:szCs w:val="18"/>
              </w:rPr>
              <w:t>LICENCE SILVER</w:t>
            </w:r>
          </w:p>
        </w:tc>
      </w:tr>
      <w:tr w:rsidR="0029299C" w:rsidRPr="0029299C" w14:paraId="41ED973A" w14:textId="77777777" w:rsidTr="00F007BF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2A4B700" w14:textId="652CB35E" w:rsidR="001B665E" w:rsidRPr="00945926" w:rsidRDefault="00F7553C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3.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3F206668" w14:textId="5023E555" w:rsidR="001B665E" w:rsidRPr="00945926" w:rsidRDefault="00E426CC" w:rsidP="00185EDC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i/>
                <w:color w:val="C0504D" w:themeColor="accent2"/>
                <w:sz w:val="16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ZPRÁVA AUDITORA K DATU POSLEDNÍ ŘÁDNÉ ÚČETNÍ UZÁVĚRKY</w:t>
            </w:r>
            <w:r w:rsidR="004E12E5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§ 67a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AB1F12C" w14:textId="77777777" w:rsidR="0034206C" w:rsidRPr="00945926" w:rsidRDefault="0034206C" w:rsidP="0034206C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DOKUMENT,</w:t>
            </w:r>
          </w:p>
          <w:p w14:paraId="59057886" w14:textId="677DEB6A" w:rsidR="001B665E" w:rsidRPr="00945926" w:rsidRDefault="0034206C" w:rsidP="0034206C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 SOULADU SE ZÁKONEM O ÚČETNICTVÍ</w:t>
            </w:r>
          </w:p>
        </w:tc>
      </w:tr>
      <w:tr w:rsidR="0029299C" w:rsidRPr="0029299C" w14:paraId="559A3FA4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52CF7126" w14:textId="41504ABC" w:rsidR="001B665E" w:rsidRPr="00945926" w:rsidRDefault="00F7553C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4.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7B3499EA" w14:textId="32457261" w:rsidR="001B665E" w:rsidRPr="00945926" w:rsidRDefault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AUDITOVANÉ VÝROČNÍ FINANČNÍ VÝKAZY K DATU POSLEDNÍ ŘÁDNÉ ÚČETNÍ UZÁVĚRKY, V ROZSAHU </w:t>
            </w:r>
            <w:r w:rsidR="007107A0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KLUBOVÝCH PRAVIDEL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AF7BDE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§ </w:t>
            </w:r>
            <w:r w:rsidR="004E12E5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67a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1E31A3A" w14:textId="77777777" w:rsidR="0034206C" w:rsidRPr="00945926" w:rsidRDefault="001B665E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</w:t>
            </w:r>
            <w:r w:rsidR="001612D1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T,</w:t>
            </w:r>
          </w:p>
          <w:p w14:paraId="2C01A16B" w14:textId="7D7B651E" w:rsidR="001B665E" w:rsidRPr="00945926" w:rsidRDefault="0016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 SOULADU SE ZÁKONEM O ÚČETNICTVÍ</w:t>
            </w:r>
          </w:p>
        </w:tc>
      </w:tr>
      <w:tr w:rsidR="009212D1" w:rsidRPr="0029299C" w14:paraId="12F4B26B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04CCFE1" w14:textId="17B491C7" w:rsidR="009212D1" w:rsidRPr="00945926" w:rsidRDefault="0092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5.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5B980D4E" w14:textId="1D63EDA3" w:rsidR="009212D1" w:rsidRPr="00945926" w:rsidRDefault="009212D1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ZPRÁVA AUDITORA K MEZITÍMNÍM ÚČETNÍM VÝKAZKŮM K DATU 31.12.</w:t>
            </w:r>
            <w:r w:rsidR="00AF7BDE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7874E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5</w:t>
            </w:r>
            <w:r w:rsidR="00D57F59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, § 69a</w:t>
            </w:r>
          </w:p>
          <w:p w14:paraId="0DCFBB70" w14:textId="129C2E4F" w:rsidR="00185EDC" w:rsidRPr="00A11113" w:rsidRDefault="00A11113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A11113">
              <w:rPr>
                <w:rFonts w:ascii="Avenir Book" w:eastAsia="Arial Unicode MS" w:hAnsi="Avenir Book" w:cs="Segoe UI"/>
                <w:color w:val="C00000"/>
                <w:sz w:val="15"/>
                <w:szCs w:val="15"/>
              </w:rPr>
              <w:t>(PŘEDKLÁDÁ ŽADATEL, JEHOŽ ŘÁDNÉ ÚČETNÍ OBODBÍ KONČÍ DO 06.202</w:t>
            </w:r>
            <w:r>
              <w:rPr>
                <w:rFonts w:ascii="Avenir Book" w:eastAsia="Arial Unicode MS" w:hAnsi="Avenir Book" w:cs="Segoe UI"/>
                <w:color w:val="C00000"/>
                <w:sz w:val="15"/>
                <w:szCs w:val="15"/>
              </w:rPr>
              <w:t>5</w:t>
            </w:r>
            <w:r w:rsidRPr="00A11113">
              <w:rPr>
                <w:rFonts w:ascii="Avenir Book" w:eastAsia="Arial Unicode MS" w:hAnsi="Avenir Book" w:cs="Segoe UI"/>
                <w:color w:val="C00000"/>
                <w:sz w:val="15"/>
                <w:szCs w:val="15"/>
              </w:rPr>
              <w:t>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3E8E7A94" w14:textId="77777777" w:rsidR="0034206C" w:rsidRPr="00945926" w:rsidRDefault="0092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</w:t>
            </w:r>
            <w:r w:rsidR="001612D1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,</w:t>
            </w:r>
          </w:p>
          <w:p w14:paraId="75568336" w14:textId="038C75C3" w:rsidR="009212D1" w:rsidRPr="00945926" w:rsidRDefault="0016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 SOULADU SE ZÁKONEM O ÚČETNICTVÍ</w:t>
            </w:r>
          </w:p>
        </w:tc>
      </w:tr>
      <w:tr w:rsidR="009212D1" w:rsidRPr="0029299C" w14:paraId="501C6A99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43A5EAA7" w14:textId="671BBF7B" w:rsidR="009212D1" w:rsidRPr="00945926" w:rsidRDefault="0092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4AB7AB7B" w14:textId="68714AC4" w:rsidR="009212D1" w:rsidRPr="00945926" w:rsidRDefault="009212D1" w:rsidP="007107A0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AUDITOVANÉ PŘEDBĚŽNÉ ÚČETNÍ VÝKAZY K DATU 31.12.</w:t>
            </w:r>
            <w:r w:rsidR="00AA37C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7874E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5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, V ROZSAHU </w:t>
            </w:r>
            <w:r w:rsidR="005E5DBB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KLUBOVÝCH PRAVIDEL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AA37C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§ 69a</w:t>
            </w:r>
          </w:p>
          <w:p w14:paraId="4F27DD43" w14:textId="4019CCE7" w:rsidR="00185EDC" w:rsidRPr="00A11113" w:rsidRDefault="00A11113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A11113">
              <w:rPr>
                <w:rFonts w:ascii="Avenir Book" w:eastAsia="Arial Unicode MS" w:hAnsi="Avenir Book" w:cs="Segoe UI"/>
                <w:color w:val="C00000"/>
                <w:sz w:val="15"/>
                <w:szCs w:val="15"/>
              </w:rPr>
              <w:t>(PŘEDKLÁDÁ ŽADATEL, JEHOŽ ŘÁDNÉ ÚČETNÍ OBODBÍ KONČÍ DO 06.2025)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982EF38" w14:textId="77777777" w:rsidR="0034206C" w:rsidRPr="00945926" w:rsidRDefault="0016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DOKUMENTY</w:t>
            </w:r>
            <w:r w:rsidR="0034206C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,</w:t>
            </w:r>
          </w:p>
          <w:p w14:paraId="47602FF3" w14:textId="5611875D" w:rsidR="009212D1" w:rsidRPr="00945926" w:rsidRDefault="0016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V SOULADU SE ZÁKONEM O ÚČETNICTVÍ</w:t>
            </w:r>
          </w:p>
        </w:tc>
      </w:tr>
      <w:tr w:rsidR="009212D1" w:rsidRPr="0029299C" w14:paraId="6CB69A5A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19885225" w14:textId="1171E65F" w:rsidR="009212D1" w:rsidRPr="00945926" w:rsidRDefault="0092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7.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1DC40792" w14:textId="7F200450" w:rsidR="009212D1" w:rsidRPr="00945926" w:rsidRDefault="009212D1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ZPRÁVA AUDITORA O VĚCNÝCH ZJIŠTĚNÍCH K</w:t>
            </w:r>
            <w:r w:rsidR="00E76D53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 28.02.</w:t>
            </w:r>
            <w:r w:rsidR="00255699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5D082C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6A10F49E" w14:textId="77777777" w:rsidR="00A12A16" w:rsidRPr="00945926" w:rsidRDefault="0092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5.01</w:t>
            </w:r>
          </w:p>
          <w:p w14:paraId="04633360" w14:textId="7F2D7692" w:rsidR="009212D1" w:rsidRPr="00945926" w:rsidRDefault="00A12A16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 xml:space="preserve">(VZOR 1) </w:t>
            </w:r>
            <w:r w:rsidR="00CA415B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ZPRAVA ISRS 4400</w:t>
            </w:r>
          </w:p>
        </w:tc>
      </w:tr>
      <w:tr w:rsidR="001612D1" w:rsidRPr="0029299C" w14:paraId="14E6285A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F62DA62" w14:textId="0538E789" w:rsidR="001612D1" w:rsidRPr="00945926" w:rsidRDefault="0016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8.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4E60C09D" w14:textId="2EB54CDF" w:rsidR="001612D1" w:rsidRPr="00945926" w:rsidRDefault="00CA415B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AUDITOVANÁ </w:t>
            </w:r>
            <w:r w:rsidR="0016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FINANČNÍ DATA – SKUTEČNOST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0CA1DCD" w14:textId="0F4182A2" w:rsidR="001612D1" w:rsidRPr="00945926" w:rsidRDefault="0016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5.1</w:t>
            </w:r>
          </w:p>
        </w:tc>
      </w:tr>
      <w:tr w:rsidR="009212D1" w:rsidRPr="0029299C" w14:paraId="76652858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44C5C8B" w14:textId="6CD263ED" w:rsidR="009212D1" w:rsidRPr="00945926" w:rsidRDefault="0016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9</w:t>
            </w:r>
            <w:r w:rsidR="0092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7086FF0F" w14:textId="10AC61F7" w:rsidR="00CA415B" w:rsidRPr="00945926" w:rsidRDefault="009212D1" w:rsidP="00861544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IDENTIFIKACE HRÁČŮ </w:t>
            </w:r>
            <w:r w:rsidR="00F007BF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EVIDOVANÝCH JAKO 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OSVČ</w:t>
            </w:r>
            <w:r w:rsidR="004A19F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, DPČ, DPP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, </w:t>
            </w:r>
            <w:r w:rsidR="004A19F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resp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. ZAMĚSTNANEC ZA OBDOBÍ DO </w:t>
            </w:r>
            <w:r w:rsidR="00441FCC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28.02.</w:t>
            </w:r>
            <w:r w:rsidR="001A124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A869B8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C5DA595" w14:textId="53C19880" w:rsidR="009212D1" w:rsidRPr="00945926" w:rsidRDefault="0040119E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5.2) A</w:t>
            </w:r>
            <w:r w:rsidR="009212D1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 xml:space="preserve">, 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224407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2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) B</w:t>
            </w:r>
          </w:p>
          <w:p w14:paraId="05F3D5FE" w14:textId="26848FC5" w:rsidR="00E858F1" w:rsidRPr="00945926" w:rsidRDefault="00E858F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DLE ÚČETNÍHO OBDOBÍ</w:t>
            </w:r>
          </w:p>
        </w:tc>
      </w:tr>
      <w:tr w:rsidR="009212D1" w:rsidRPr="0029299C" w14:paraId="13DC8041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38A5680" w14:textId="7AD8ECED" w:rsidR="009212D1" w:rsidRPr="00945926" w:rsidRDefault="0016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10</w:t>
            </w:r>
            <w:r w:rsidR="0092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65FCB272" w14:textId="49B67CFA" w:rsidR="009212D1" w:rsidRPr="00945926" w:rsidRDefault="009212D1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PŘEHLED TRANSFERŮ DO KLUBU ZA OBDOBÍ DO </w:t>
            </w:r>
            <w:r w:rsidR="00E95641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28.2</w:t>
            </w:r>
            <w:r w:rsidR="00CD14FA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  <w:r w:rsidR="001A124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5D082C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  <w:p w14:paraId="1D255806" w14:textId="46DC7FBE" w:rsidR="00503B0B" w:rsidRPr="00945926" w:rsidRDefault="00503B0B" w:rsidP="00503B0B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(ŽADATEL UVEDE VŠECHNY </w:t>
            </w:r>
            <w:r w:rsidRPr="00945926">
              <w:rPr>
                <w:rFonts w:ascii="Avenir Book" w:eastAsia="Arial Unicode MS" w:hAnsi="Avenir Book" w:cs="Segoe UI"/>
                <w:b/>
                <w:bCs/>
                <w:color w:val="C00000"/>
                <w:sz w:val="14"/>
                <w:szCs w:val="14"/>
              </w:rPr>
              <w:t>NOVÉ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 TRANSFERY, TRANSFERY, KTERÉ JSOU DOSUD </w:t>
            </w:r>
            <w:r w:rsidRPr="00945926">
              <w:rPr>
                <w:rFonts w:ascii="Avenir Book" w:eastAsia="Arial Unicode MS" w:hAnsi="Avenir Book" w:cs="Segoe UI"/>
                <w:b/>
                <w:bCs/>
                <w:color w:val="C00000"/>
                <w:sz w:val="14"/>
                <w:szCs w:val="14"/>
              </w:rPr>
              <w:t>NESPLACENÉ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 A TRANSFERY U KTERÝCH </w:t>
            </w:r>
            <w:r w:rsidRPr="00945926">
              <w:rPr>
                <w:rFonts w:ascii="Avenir Book" w:eastAsia="Arial Unicode MS" w:hAnsi="Avenir Book" w:cs="Segoe UI"/>
                <w:b/>
                <w:bCs/>
                <w:color w:val="C00000"/>
                <w:sz w:val="14"/>
                <w:szCs w:val="14"/>
              </w:rPr>
              <w:t>NASTALO PLNĚNÍ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 Z DŮVODU PODMÍNĚNÉHO PLNĚNÍ)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6218B6D7" w14:textId="255D68E4" w:rsidR="009212D1" w:rsidRDefault="0092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533961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3</w:t>
            </w:r>
          </w:p>
          <w:p w14:paraId="3CAEAAD5" w14:textId="692B3FA4" w:rsidR="00945926" w:rsidRPr="00945926" w:rsidRDefault="00945926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 xml:space="preserve">plus 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ZPRAVA ISRS 4400</w:t>
            </w:r>
          </w:p>
        </w:tc>
      </w:tr>
      <w:tr w:rsidR="009212D1" w:rsidRPr="0029299C" w14:paraId="46373E07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4E1423E9" w14:textId="623AC490" w:rsidR="009212D1" w:rsidRPr="00945926" w:rsidRDefault="0016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11</w:t>
            </w:r>
            <w:r w:rsidR="0092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75B2939C" w14:textId="3AA4C981" w:rsidR="004A19FD" w:rsidRPr="00945926" w:rsidRDefault="009212D1" w:rsidP="004B22C2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VÝŠE ZÁVAZAKŮ VŮČI STATUTÁRNÍM ORGÁNŮM</w:t>
            </w:r>
            <w:r w:rsidR="001A082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K DATU 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28.02.</w:t>
            </w:r>
            <w:r w:rsidR="001A124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5D082C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  <w:r w:rsidR="004A19F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31.03.</w:t>
            </w:r>
            <w:r w:rsidR="001A124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5D082C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951F3EA" w14:textId="33281FEC" w:rsidR="009212D1" w:rsidRDefault="00E25CE4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533961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4</w:t>
            </w:r>
          </w:p>
          <w:p w14:paraId="5ED5AC13" w14:textId="280712C1" w:rsidR="00945926" w:rsidRPr="00945926" w:rsidRDefault="00945926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 xml:space="preserve">plus 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ZPRAVA ISRS 4400</w:t>
            </w:r>
          </w:p>
        </w:tc>
      </w:tr>
      <w:tr w:rsidR="009212D1" w:rsidRPr="0029299C" w14:paraId="58129B05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6C57FE19" w14:textId="595786B4" w:rsidR="009212D1" w:rsidRPr="00945926" w:rsidRDefault="0016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12.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06BBF58E" w14:textId="67AD2270" w:rsidR="004A19FD" w:rsidRPr="00945926" w:rsidRDefault="001612D1" w:rsidP="004B22C2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VÝŠE ZÁVAZKŮ VŮČI MANAGEMENTU</w:t>
            </w:r>
            <w:r w:rsidR="001A082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K DATU 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28.02.</w:t>
            </w:r>
            <w:r w:rsidR="001A124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A869B8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a 31.03.</w:t>
            </w:r>
            <w:r w:rsidR="001A124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A869B8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3D093CA1" w14:textId="557B384C" w:rsidR="009212D1" w:rsidRDefault="00C378AE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533961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</w:t>
            </w:r>
            <w:r w:rsidR="00570C1A" w:rsidRPr="006D4308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, 5.5) B</w:t>
            </w:r>
            <w:r w:rsidR="00533961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 xml:space="preserve">  </w:t>
            </w:r>
          </w:p>
          <w:p w14:paraId="73C7EE6C" w14:textId="2667B8B1" w:rsidR="00945926" w:rsidRPr="00945926" w:rsidRDefault="00945926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 xml:space="preserve">plus 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ZPRAVA ISRS 4400</w:t>
            </w:r>
          </w:p>
        </w:tc>
      </w:tr>
      <w:tr w:rsidR="009212D1" w:rsidRPr="0029299C" w14:paraId="0C50AE3D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3D67262" w14:textId="65ED052D" w:rsidR="009212D1" w:rsidRPr="00945926" w:rsidRDefault="0016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13.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04EF13D0" w14:textId="2092FD27" w:rsidR="004A19FD" w:rsidRPr="00945926" w:rsidRDefault="001612D1" w:rsidP="004B22C2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VÝŠE ZÁVAZKŮ VŮČI HRÁČŮM</w:t>
            </w:r>
            <w:r w:rsidR="001A082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K DATU 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28.02.</w:t>
            </w:r>
            <w:r w:rsidR="001A124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A869B8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a 31.03.</w:t>
            </w:r>
            <w:r w:rsidR="001A124D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A869B8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515800BA" w14:textId="531BCDA0" w:rsidR="009212D1" w:rsidRDefault="0016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224407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6</w:t>
            </w:r>
          </w:p>
          <w:p w14:paraId="62D7CFED" w14:textId="3820B66A" w:rsidR="00945926" w:rsidRPr="00945926" w:rsidRDefault="00945926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 xml:space="preserve">plus 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ZPRAVA ISRS 4400</w:t>
            </w:r>
          </w:p>
        </w:tc>
      </w:tr>
      <w:tr w:rsidR="009212D1" w:rsidRPr="0029299C" w14:paraId="2C952560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54C87EEB" w14:textId="10F2205D" w:rsidR="009212D1" w:rsidRPr="00945926" w:rsidRDefault="001612D1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2AB9E9A5" w14:textId="4F90C6D3" w:rsidR="00AD6E72" w:rsidRPr="00945926" w:rsidRDefault="001612D1" w:rsidP="004B22C2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VÝŠE ZÁVAZKŮ VŮČI STÁTU</w:t>
            </w:r>
            <w:r w:rsidR="001A082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K DATU 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28.02.</w:t>
            </w:r>
            <w:r w:rsidR="00815D93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D4458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a 31.03.</w:t>
            </w:r>
            <w:r w:rsidR="00815D93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D4458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37BF19B1" w14:textId="2B1FB9CB" w:rsidR="009212D1" w:rsidRDefault="00D0668E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810778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7</w:t>
            </w:r>
          </w:p>
          <w:p w14:paraId="3945247A" w14:textId="39495A8A" w:rsidR="00945926" w:rsidRPr="00945926" w:rsidRDefault="00945926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 xml:space="preserve">plus 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ZPRAVA ISRS 4400</w:t>
            </w:r>
          </w:p>
        </w:tc>
      </w:tr>
      <w:tr w:rsidR="00302BCC" w:rsidRPr="0029299C" w14:paraId="130582CC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1EF1536A" w14:textId="3CDDAAD6" w:rsidR="00302BCC" w:rsidRPr="00945926" w:rsidRDefault="00302BCC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15.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2B19D6FC" w14:textId="1A3F0C3F" w:rsidR="00302BCC" w:rsidRPr="00945926" w:rsidRDefault="00FB396D" w:rsidP="004B22C2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ABSENCE ZÁVAZKŮ PO SPLATNOSTI VŮČI UEFA A FAČR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19595458" w14:textId="694359AF" w:rsidR="00302BCC" w:rsidRPr="00945926" w:rsidRDefault="00FB396D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6D4308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</w:t>
            </w:r>
            <w:r w:rsidR="00945926" w:rsidRPr="006D4308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.</w:t>
            </w:r>
            <w:r w:rsidR="00067489" w:rsidRPr="006D4308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7</w:t>
            </w:r>
            <w:r w:rsidR="00562818" w:rsidRPr="006D4308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) B</w:t>
            </w:r>
            <w:r w:rsidR="00945926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br/>
            </w:r>
            <w:r w:rsid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 xml:space="preserve">plus </w:t>
            </w:r>
            <w:r w:rsidR="00945926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ZPRAVA ISRS 4400</w:t>
            </w:r>
          </w:p>
        </w:tc>
      </w:tr>
      <w:tr w:rsidR="0034206C" w:rsidRPr="0029299C" w14:paraId="7C8D3EA1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26DE5964" w14:textId="54ADA168" w:rsidR="0034206C" w:rsidRPr="00945926" w:rsidRDefault="00C84817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16</w:t>
            </w:r>
            <w:r w:rsidR="00D12717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2B0C6A64" w14:textId="77777777" w:rsidR="0034206C" w:rsidRPr="00945926" w:rsidRDefault="00C61E4B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ZPRÁVA AUDITORA O OVĚŘENÍ BUDOUCÍCH FINANČNÍCH DAT </w:t>
            </w:r>
          </w:p>
          <w:p w14:paraId="3B182194" w14:textId="63A2E4DD" w:rsidR="00C61E4B" w:rsidRPr="00945926" w:rsidRDefault="00C61E4B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(ŽADATEL PŘEDLOŽÍ V PŘÍPADĚ, ŽE DOŠLO K NAPLNĚNÍ PODMÍNKY DLE </w:t>
            </w:r>
            <w:r w:rsidR="007E2060"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>KLUBOVÝCH PRAVIDEL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, </w:t>
            </w:r>
            <w:r w:rsidR="00A838B3"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>§ 75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 – Budoucí finanční informace)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2A41E26E" w14:textId="77777777" w:rsidR="00A12A16" w:rsidRPr="00945926" w:rsidRDefault="00C61E4B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 xml:space="preserve">5.01 </w:t>
            </w:r>
          </w:p>
          <w:p w14:paraId="27CCF2D9" w14:textId="6224B8BE" w:rsidR="0034206C" w:rsidRPr="00945926" w:rsidRDefault="00A12A16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 xml:space="preserve">(VZOR 2) </w:t>
            </w:r>
            <w:r w:rsidR="00C61E4B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ZPRAVA ISAE 3400</w:t>
            </w:r>
          </w:p>
        </w:tc>
      </w:tr>
      <w:tr w:rsidR="001612D1" w:rsidRPr="0029299C" w14:paraId="77711399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9EC03D1" w14:textId="4EA16731" w:rsidR="001612D1" w:rsidRPr="00945926" w:rsidRDefault="00C84817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17</w:t>
            </w:r>
            <w:r w:rsidR="0016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0CE5F95C" w14:textId="72CD3F25" w:rsidR="001612D1" w:rsidRPr="00945926" w:rsidRDefault="001612D1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FINANČNÍ DATA – </w:t>
            </w:r>
            <w:r w:rsidR="0036231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BUDOUCÍ</w:t>
            </w:r>
            <w:r w:rsidR="00C61E4B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, ZPRACOVANÁ</w:t>
            </w:r>
            <w:r w:rsidR="0036231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C61E4B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PO JEDNOTLIVÝCH ČTVRTLETÍCH </w:t>
            </w:r>
          </w:p>
          <w:p w14:paraId="6E5B5EEF" w14:textId="2D290F00" w:rsidR="00C61E4B" w:rsidRPr="00945926" w:rsidRDefault="00C61E4B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(ŽADATEL </w:t>
            </w:r>
            <w:r w:rsidRPr="00945926">
              <w:rPr>
                <w:rFonts w:ascii="Avenir Book" w:eastAsia="Arial Unicode MS" w:hAnsi="Avenir Book" w:cs="Segoe UI"/>
                <w:b/>
                <w:bCs/>
                <w:color w:val="C00000"/>
                <w:sz w:val="14"/>
                <w:szCs w:val="14"/>
              </w:rPr>
              <w:t>VYPLNÍ DATA KUMULOVANĚ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, PODLE SVÉHO ŘÁDNÉHO ÚČETNÍHO OBDOBÍ, </w:t>
            </w:r>
            <w:r w:rsidRPr="00945926">
              <w:rPr>
                <w:rFonts w:ascii="Avenir Book" w:eastAsia="Arial Unicode MS" w:hAnsi="Avenir Book" w:cs="Segoe UI"/>
                <w:b/>
                <w:bCs/>
                <w:color w:val="C00000"/>
                <w:sz w:val="14"/>
                <w:szCs w:val="14"/>
              </w:rPr>
              <w:t>V CELÝCH TISÍCÍCH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>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4255FA53" w14:textId="48094901" w:rsidR="001612D1" w:rsidRPr="00945926" w:rsidRDefault="0016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5.8</w:t>
            </w:r>
          </w:p>
        </w:tc>
      </w:tr>
      <w:tr w:rsidR="001612D1" w:rsidRPr="0029299C" w14:paraId="294E4B34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475FC033" w14:textId="5C9FC2D5" w:rsidR="001612D1" w:rsidRPr="00945926" w:rsidRDefault="00C84817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18</w:t>
            </w:r>
            <w:r w:rsidR="00521266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16837349" w14:textId="2A18D420" w:rsidR="001612D1" w:rsidRPr="00945926" w:rsidRDefault="001612D1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PŘEHLED TRANSFERŮ VEN Z KLUBU ZA OBDOBÍ DO </w:t>
            </w:r>
            <w:r w:rsidR="004B22C2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28.02.</w:t>
            </w:r>
            <w:r w:rsidR="0086154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202</w:t>
            </w:r>
            <w:r w:rsidR="00D4458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6</w:t>
            </w:r>
          </w:p>
          <w:p w14:paraId="3F5D4FD3" w14:textId="4BEA7F00" w:rsidR="00C61E4B" w:rsidRPr="00945926" w:rsidRDefault="00C61E4B" w:rsidP="009212D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(ŽADATEL UVEDE VŠECHNY </w:t>
            </w:r>
            <w:r w:rsidRPr="00945926">
              <w:rPr>
                <w:rFonts w:ascii="Avenir Book" w:eastAsia="Arial Unicode MS" w:hAnsi="Avenir Book" w:cs="Segoe UI"/>
                <w:b/>
                <w:bCs/>
                <w:color w:val="C00000"/>
                <w:sz w:val="14"/>
                <w:szCs w:val="14"/>
              </w:rPr>
              <w:t>NOVÉ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 TRANSFERY, TRANSFERY, KTERÉ JSOU DOSUD </w:t>
            </w:r>
            <w:r w:rsidRPr="00945926">
              <w:rPr>
                <w:rFonts w:ascii="Avenir Book" w:eastAsia="Arial Unicode MS" w:hAnsi="Avenir Book" w:cs="Segoe UI"/>
                <w:b/>
                <w:bCs/>
                <w:color w:val="C00000"/>
                <w:sz w:val="14"/>
                <w:szCs w:val="14"/>
              </w:rPr>
              <w:t>NESPLACENÉ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 A TRANSFERY U KTERÝCH </w:t>
            </w:r>
            <w:r w:rsidRPr="00945926">
              <w:rPr>
                <w:rFonts w:ascii="Avenir Book" w:eastAsia="Arial Unicode MS" w:hAnsi="Avenir Book" w:cs="Segoe UI"/>
                <w:b/>
                <w:bCs/>
                <w:color w:val="C00000"/>
                <w:sz w:val="14"/>
                <w:szCs w:val="14"/>
              </w:rPr>
              <w:t>NASTALO PLNĚNÍ</w:t>
            </w: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 xml:space="preserve"> Z DŮVODU PODMÍNĚNÉHO PLNĚNÍ)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9CC2FAF" w14:textId="322CC585" w:rsidR="001612D1" w:rsidRPr="00945926" w:rsidRDefault="001612D1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5.9</w:t>
            </w:r>
          </w:p>
        </w:tc>
      </w:tr>
      <w:tr w:rsidR="001612D1" w:rsidRPr="0029299C" w14:paraId="7343FDD9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4BC65E9D" w14:textId="1E225CD1" w:rsidR="001612D1" w:rsidRPr="00945926" w:rsidRDefault="00C84817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19</w:t>
            </w:r>
            <w:r w:rsidR="0016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1428786B" w14:textId="666EC4BE" w:rsidR="001A0822" w:rsidRPr="00945926" w:rsidRDefault="00A12A16" w:rsidP="0036231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PODPISY – POTVRZENÍ</w:t>
            </w:r>
            <w:r w:rsidR="001612D1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NEEXISTENCE POHLEDÁVEK </w:t>
            </w:r>
            <w:r w:rsidR="0018161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STATUTÁRN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ÍCH</w:t>
            </w:r>
            <w:r w:rsidR="0018161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ORGÁNŮ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6FA04A01" w14:textId="03508CB5" w:rsidR="001612D1" w:rsidRPr="00945926" w:rsidRDefault="00181614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A12A16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14</w:t>
            </w:r>
          </w:p>
        </w:tc>
      </w:tr>
      <w:tr w:rsidR="001612D1" w:rsidRPr="0029299C" w14:paraId="55B60852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17268A2F" w14:textId="66525CFE" w:rsidR="001612D1" w:rsidRPr="00945926" w:rsidRDefault="00C84817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20</w:t>
            </w:r>
            <w:r w:rsidR="0018161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3C8FED10" w14:textId="13EB3F01" w:rsidR="001A0822" w:rsidRPr="00945926" w:rsidRDefault="00A12A16" w:rsidP="00362311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PODPISY – POTVRZENÍ</w:t>
            </w:r>
            <w:r w:rsidR="0018161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 NEEXISTENCE POHLEDÁVEK MANAGEMENT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EM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8865D4B" w14:textId="1408083C" w:rsidR="001612D1" w:rsidRPr="00945926" w:rsidRDefault="00181614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A12A16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15</w:t>
            </w:r>
          </w:p>
        </w:tc>
      </w:tr>
      <w:tr w:rsidR="001612D1" w:rsidRPr="0029299C" w14:paraId="3939A70F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67C29C1B" w14:textId="6861C5C7" w:rsidR="001612D1" w:rsidRPr="00945926" w:rsidRDefault="00C84817" w:rsidP="009212D1">
            <w:pPr>
              <w:spacing w:before="80" w:after="80" w:line="240" w:lineRule="auto"/>
              <w:jc w:val="center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21</w:t>
            </w:r>
            <w:r w:rsidR="0018161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gridSpan w:val="2"/>
            <w:shd w:val="clear" w:color="auto" w:fill="FFFFFF" w:themeFill="background1"/>
            <w:vAlign w:val="center"/>
          </w:tcPr>
          <w:p w14:paraId="20E94A20" w14:textId="77777777" w:rsidR="001F388B" w:rsidRPr="00945926" w:rsidRDefault="00A12A16" w:rsidP="001F388B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PODPISY – POTVRZENÍ </w:t>
            </w:r>
            <w:r w:rsidR="00181614"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 xml:space="preserve">NEEXISTENCE POHLEDÁVEK </w:t>
            </w:r>
            <w:r w:rsidRPr="00945926"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  <w:t>HRÁČI</w:t>
            </w:r>
          </w:p>
          <w:p w14:paraId="2FEB994B" w14:textId="03B1AF9C" w:rsidR="001F388B" w:rsidRPr="00945926" w:rsidRDefault="001F388B" w:rsidP="001F388B">
            <w:pPr>
              <w:spacing w:before="80" w:after="80" w:line="240" w:lineRule="auto"/>
              <w:ind w:left="179" w:right="175"/>
              <w:jc w:val="both"/>
              <w:rPr>
                <w:rFonts w:ascii="Avenir Book" w:eastAsia="Arial Unicode MS" w:hAnsi="Avenir Book" w:cs="Segoe UI"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color w:val="C00000"/>
                <w:sz w:val="14"/>
                <w:szCs w:val="14"/>
              </w:rPr>
              <w:t>(HRÁČI, KTEŘÍ CHTĚJÍ VYJÁDŘIT SVÉ STANOVISKO SAMOSTATNĚ NEBO MAJÍ S ŽADATELEM UZAVŘENU DOHODU O NAROVNÁNÍ NEBO EVIDUJÍ U ŽADATELE POHLEDÁVKU/Y PO LHŮTĚ SPLATNOSTI, VYUŽIJÍ PŘIPRAVENÉ FORMULÁŘE)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503EF31" w14:textId="0A7DF864" w:rsidR="001612D1" w:rsidRPr="00945926" w:rsidRDefault="00181614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A12A16"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16</w:t>
            </w:r>
          </w:p>
          <w:p w14:paraId="7C6491C8" w14:textId="298CFCA9" w:rsidR="001F388B" w:rsidRPr="00945926" w:rsidRDefault="001F388B" w:rsidP="009212D1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C00000"/>
                <w:sz w:val="14"/>
                <w:szCs w:val="14"/>
              </w:rPr>
              <w:t>(nebo formuláře 5.16.</w:t>
            </w:r>
            <w:r w:rsidR="00A37FFE">
              <w:rPr>
                <w:rFonts w:ascii="Avenir Book" w:eastAsia="Arial Unicode MS" w:hAnsi="Avenir Book" w:cs="Segoe UI"/>
                <w:i/>
                <w:iCs/>
                <w:color w:val="C00000"/>
                <w:sz w:val="14"/>
                <w:szCs w:val="14"/>
              </w:rPr>
              <w:t>1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C00000"/>
                <w:sz w:val="14"/>
                <w:szCs w:val="14"/>
              </w:rPr>
              <w:t xml:space="preserve"> až 5.16.</w:t>
            </w:r>
            <w:r w:rsidR="00611411">
              <w:rPr>
                <w:rFonts w:ascii="Avenir Book" w:eastAsia="Arial Unicode MS" w:hAnsi="Avenir Book" w:cs="Segoe UI"/>
                <w:i/>
                <w:iCs/>
                <w:color w:val="C00000"/>
                <w:sz w:val="14"/>
                <w:szCs w:val="14"/>
              </w:rPr>
              <w:t>3</w:t>
            </w:r>
            <w:r w:rsidRPr="00945926">
              <w:rPr>
                <w:rFonts w:ascii="Avenir Book" w:eastAsia="Arial Unicode MS" w:hAnsi="Avenir Book" w:cs="Segoe UI"/>
                <w:i/>
                <w:iCs/>
                <w:color w:val="C00000"/>
                <w:sz w:val="14"/>
                <w:szCs w:val="14"/>
              </w:rPr>
              <w:t>)</w:t>
            </w:r>
          </w:p>
        </w:tc>
      </w:tr>
    </w:tbl>
    <w:p w14:paraId="5C063F45" w14:textId="58F71898" w:rsidR="00441FCC" w:rsidRDefault="00441FCC">
      <w:r>
        <w:br w:type="page"/>
      </w:r>
    </w:p>
    <w:p w14:paraId="1A775397" w14:textId="77777777" w:rsidR="00821023" w:rsidRDefault="00821023"/>
    <w:tbl>
      <w:tblPr>
        <w:tblW w:w="49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1"/>
        <w:gridCol w:w="9519"/>
        <w:gridCol w:w="3292"/>
      </w:tblGrid>
      <w:tr w:rsidR="00106ACA" w:rsidRPr="0029299C" w14:paraId="2A34DECF" w14:textId="77777777" w:rsidTr="00106ACA">
        <w:trPr>
          <w:trHeight w:val="510"/>
        </w:trPr>
        <w:tc>
          <w:tcPr>
            <w:tcW w:w="5000" w:type="pct"/>
            <w:gridSpan w:val="3"/>
            <w:shd w:val="clear" w:color="auto" w:fill="948A54" w:themeFill="background2" w:themeFillShade="80"/>
            <w:vAlign w:val="center"/>
          </w:tcPr>
          <w:p w14:paraId="1B83CBF9" w14:textId="209DAD18" w:rsidR="00106ACA" w:rsidRPr="0034206C" w:rsidRDefault="00106ACA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1F388B">
              <w:rPr>
                <w:rFonts w:ascii="Segoe UI" w:eastAsia="Arial Unicode MS" w:hAnsi="Segoe UI" w:cs="Segoe UI"/>
                <w:b/>
                <w:bCs/>
                <w:color w:val="F2F2F2" w:themeColor="background1" w:themeShade="F2"/>
                <w:sz w:val="18"/>
                <w:szCs w:val="18"/>
              </w:rPr>
              <w:t xml:space="preserve">LICENCE </w:t>
            </w:r>
            <w:r>
              <w:rPr>
                <w:rFonts w:ascii="Segoe UI" w:eastAsia="Arial Unicode MS" w:hAnsi="Segoe UI" w:cs="Segoe UI"/>
                <w:b/>
                <w:bCs/>
                <w:color w:val="F2F2F2" w:themeColor="background1" w:themeShade="F2"/>
                <w:sz w:val="18"/>
                <w:szCs w:val="18"/>
              </w:rPr>
              <w:t>BRONZE</w:t>
            </w:r>
          </w:p>
        </w:tc>
      </w:tr>
      <w:tr w:rsidR="001F388B" w:rsidRPr="0029299C" w14:paraId="4ED57226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DAE7B0B" w14:textId="3277426D" w:rsidR="001F388B" w:rsidRPr="0029299C" w:rsidRDefault="00C848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22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69B33367" w14:textId="7DEB0846" w:rsidR="001F388B" w:rsidRPr="0029299C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VÝROČNÍ FINANČNÍ VÝKAZY K DATU POSLEDNÍ ŘÁDNÉ ÚČETNÍ UZÁVĚRKY, V ROZSAHU </w:t>
            </w:r>
            <w:r w:rsidR="0045083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KLUBOVÝCH PRAVIDEL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 67b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1AC7F187" w14:textId="77777777" w:rsidR="001F388B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DOKUMENT,</w:t>
            </w:r>
          </w:p>
          <w:p w14:paraId="03898C3B" w14:textId="77777777" w:rsidR="001F388B" w:rsidRPr="0034206C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V SOULADU SE ZÁKONEM O ÚČETNICTVÍ</w:t>
            </w:r>
          </w:p>
        </w:tc>
      </w:tr>
      <w:tr w:rsidR="001F388B" w:rsidRPr="0029299C" w14:paraId="4F0C5679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383AF5A" w14:textId="09B5C5DE" w:rsidR="001F388B" w:rsidRDefault="00C848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23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1DEAFD8B" w14:textId="0EEA6E65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PŘEDBĚŽNÉ ÚČETNÍ VÝKAZY K DATU 31.12.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, V ROZSAHU </w:t>
            </w:r>
            <w:r w:rsidR="0045083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KLUBOVÝCH PRAVIDEL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 67b</w:t>
            </w:r>
          </w:p>
          <w:p w14:paraId="5B0D7C0F" w14:textId="7325E92D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185EDC">
              <w:rPr>
                <w:rFonts w:ascii="Segoe UI" w:eastAsia="Arial Unicode MS" w:hAnsi="Segoe UI" w:cs="Segoe UI"/>
                <w:color w:val="C00000"/>
                <w:sz w:val="15"/>
                <w:szCs w:val="15"/>
              </w:rPr>
              <w:t>(PŘEDKLÁDÁ ŽADATEL, JEHOŽ ŘÁDNÉ ÚČETNÍ OBODBÍ JE DO 06.</w:t>
            </w:r>
            <w:r w:rsidR="0045083E">
              <w:rPr>
                <w:rFonts w:ascii="Segoe UI" w:eastAsia="Arial Unicode MS" w:hAnsi="Segoe UI" w:cs="Segoe UI"/>
                <w:color w:val="C00000"/>
                <w:sz w:val="15"/>
                <w:szCs w:val="15"/>
              </w:rPr>
              <w:t>202</w:t>
            </w:r>
            <w:r w:rsidR="0073399A">
              <w:rPr>
                <w:rFonts w:ascii="Segoe UI" w:eastAsia="Arial Unicode MS" w:hAnsi="Segoe UI" w:cs="Segoe UI"/>
                <w:color w:val="C00000"/>
                <w:sz w:val="15"/>
                <w:szCs w:val="15"/>
              </w:rPr>
              <w:t>5</w:t>
            </w:r>
            <w:r w:rsidRPr="00185EDC">
              <w:rPr>
                <w:rFonts w:ascii="Segoe UI" w:eastAsia="Arial Unicode MS" w:hAnsi="Segoe UI" w:cs="Segoe UI"/>
                <w:color w:val="C00000"/>
                <w:sz w:val="15"/>
                <w:szCs w:val="15"/>
              </w:rPr>
              <w:t>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2F5D3EFD" w14:textId="77777777" w:rsidR="001F388B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DOKUMENTY</w:t>
            </w:r>
            <w:r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,</w:t>
            </w:r>
          </w:p>
          <w:p w14:paraId="27464D33" w14:textId="77777777" w:rsidR="001F388B" w:rsidRPr="0034206C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V SOULADU SE ZÁKONEM O ÚČETNICTVÍ</w:t>
            </w:r>
          </w:p>
        </w:tc>
      </w:tr>
      <w:tr w:rsidR="001F388B" w:rsidRPr="0029299C" w14:paraId="45B2C8DE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60478C9E" w14:textId="79BB1246" w:rsidR="001F388B" w:rsidRDefault="00C848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24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33EA70E0" w14:textId="6DFDBD1A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FINANČNÍ DATA – SKUTEČNOST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43F9154B" w14:textId="77777777" w:rsidR="001F388B" w:rsidRPr="0034206C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</w:t>
            </w:r>
          </w:p>
        </w:tc>
      </w:tr>
      <w:tr w:rsidR="001F388B" w:rsidRPr="0029299C" w14:paraId="10BB5533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6D0D8B1" w14:textId="02F4B837" w:rsidR="001F388B" w:rsidRPr="0029299C" w:rsidRDefault="00C848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25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59CCC52F" w14:textId="08F46C17" w:rsidR="001F388B" w:rsidRPr="00CA415B" w:rsidRDefault="001F388B" w:rsidP="004B22C2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IDENTIFIKACE HRÁČŮ EVIDOVANÝCH JAKO OSVČ, DPČ, DPP, resp. ZAMĚSTNANEC ZA OBDOBÍ DO </w:t>
            </w:r>
            <w:r w:rsidR="00441FC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28.02.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27ED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1FB57E4F" w14:textId="57EF607A" w:rsidR="001F388B" w:rsidRPr="0034206C" w:rsidRDefault="0040119E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5.2</w:t>
            </w:r>
            <w:r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)</w:t>
            </w: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 xml:space="preserve"> A</w:t>
            </w:r>
            <w:r w:rsidR="001F388B"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 xml:space="preserve">, </w:t>
            </w: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5.2</w:t>
            </w:r>
            <w:r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)</w:t>
            </w: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 xml:space="preserve"> B</w:t>
            </w:r>
          </w:p>
        </w:tc>
      </w:tr>
      <w:tr w:rsidR="001F388B" w:rsidRPr="0029299C" w14:paraId="47FFBD65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DC0375A" w14:textId="18C12D1C" w:rsidR="001F388B" w:rsidRPr="0029299C" w:rsidRDefault="00C848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25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52186FE1" w14:textId="1A1A631E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PŘEHLED TRANSFERŮ DO KLUBU ZA OBDOBÍ DO </w:t>
            </w:r>
            <w:r w:rsidR="004B22C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28.02.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  <w:p w14:paraId="0E88F211" w14:textId="77777777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CA415B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ŽADATEL UVEDE VŠECHNY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NOVÉ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TRANSFERY, TRANSFERY, KTERÉ JSOU DOSUD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NESPLACENÉ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A TRANSFERY U KTERÝCH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NASTALO PLNĚNÍ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Z DŮVODU PODMÍNĚNÉHO PLNĚNÍ)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36BB3C29" w14:textId="11ADBB62" w:rsidR="001F388B" w:rsidRPr="00043882" w:rsidRDefault="00994022" w:rsidP="00043882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043882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3</w:t>
            </w:r>
          </w:p>
        </w:tc>
      </w:tr>
      <w:tr w:rsidR="001F388B" w:rsidRPr="0029299C" w14:paraId="7451CCE4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911B6FD" w14:textId="00FF202B" w:rsidR="001F388B" w:rsidRPr="0029299C" w:rsidRDefault="00C848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27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0C64B6A7" w14:textId="3287BF40" w:rsidR="001F388B" w:rsidRDefault="001F388B" w:rsidP="004B22C2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ZÁVAZAKŮ VŮČI STATUTÁRNÍM ORGÁNŮM K DATU </w:t>
            </w:r>
            <w:r w:rsidR="004B22C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28.02.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  <w:r w:rsidR="004B22C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31.03.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EBFEF73" w14:textId="640C3016" w:rsidR="001F388B" w:rsidRPr="00043882" w:rsidRDefault="00994022" w:rsidP="00043882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932C4A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4</w:t>
            </w:r>
          </w:p>
        </w:tc>
      </w:tr>
      <w:tr w:rsidR="001F388B" w:rsidRPr="0029299C" w14:paraId="5B066F8A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012E36ED" w14:textId="333C8107" w:rsidR="001F388B" w:rsidRPr="0029299C" w:rsidRDefault="00311E4B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28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2A138EA1" w14:textId="258B2729" w:rsidR="001F388B" w:rsidRDefault="001F388B" w:rsidP="004B22C2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ZÁVAZKŮ VŮČI MANAGEMENTU K DATU </w:t>
            </w:r>
            <w:r w:rsidR="004B22C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28.02.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6 </w:t>
            </w:r>
            <w:r w:rsidR="004B22C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a 31.03.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4B537042" w14:textId="32AF0F37" w:rsidR="001F388B" w:rsidRPr="00043882" w:rsidRDefault="00994022" w:rsidP="00043882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932C4A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</w:t>
            </w:r>
          </w:p>
        </w:tc>
      </w:tr>
      <w:tr w:rsidR="001F388B" w:rsidRPr="0029299C" w14:paraId="5F663F19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20F1D9A0" w14:textId="71928592" w:rsidR="001F388B" w:rsidRPr="0029299C" w:rsidRDefault="00311E4B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29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59D666E3" w14:textId="4B08E6CA" w:rsidR="001F388B" w:rsidRDefault="001F388B" w:rsidP="004B22C2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ZÁVAZKŮ VŮČI HRÁČŮM K DATU </w:t>
            </w:r>
            <w:r w:rsidR="004B22C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28.02.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6 </w:t>
            </w:r>
            <w:r w:rsidR="004B22C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a 31.03.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1135FE37" w14:textId="685615E6" w:rsidR="001F388B" w:rsidRPr="00043882" w:rsidRDefault="00994022" w:rsidP="00043882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3378D2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6</w:t>
            </w:r>
          </w:p>
        </w:tc>
      </w:tr>
      <w:tr w:rsidR="001F388B" w:rsidRPr="0029299C" w14:paraId="233762A1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08F87FB" w14:textId="64B2F235" w:rsidR="001F388B" w:rsidRPr="0029299C" w:rsidRDefault="00311E4B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30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685057B9" w14:textId="797CCED6" w:rsidR="001F388B" w:rsidRDefault="00106ACA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29299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POTVRZENÍ NEEXISTENCE ZÁVAZKŮ PO LHŮTĚ SPLATNOSTI VŮČI MÍSTNĚ PŘÍSLUŠNÉMU FINANČNÍMU ÚŘADU, SPRÁVĚ SOCIÁLNÍHO ZABEZPEČENÍ A POJIŠŤOVNĚ/ÁM K DATU </w:t>
            </w:r>
            <w:r w:rsidR="00441FC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28.02.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2EA9361" w14:textId="77777777" w:rsidR="001F388B" w:rsidRDefault="00D12717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D12717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FORMULÁŘ PŘÍSLUŠNÉHO ÚŘADU</w:t>
            </w:r>
          </w:p>
          <w:p w14:paraId="6D424AAB" w14:textId="1466E623" w:rsidR="00043882" w:rsidRPr="00D12717" w:rsidRDefault="00043882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plus 5.</w:t>
            </w:r>
            <w:r w:rsidR="003378D2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4</w:t>
            </w:r>
          </w:p>
        </w:tc>
      </w:tr>
      <w:tr w:rsidR="00D12717" w:rsidRPr="0029299C" w14:paraId="3A824523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0723E1E4" w14:textId="64B27902" w:rsidR="00D12717" w:rsidRDefault="00311E4B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74EC8DEA" w14:textId="64078236" w:rsidR="00D12717" w:rsidRDefault="00D12717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29299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POTVRZENÍ NEEXISTENCE ZÁVAZKŮ PO LHŮTĚ SPLATNOSTI VŮČI MÍSTNĚ PŘÍSLUŠNÉMU FINANČNÍMU ÚŘADU, SPRÁVĚ SOCIÁLNÍHO ZABEZPEČENÍ A POJIŠŤOVNĚ/ÁM K DATU </w:t>
            </w:r>
            <w:r w:rsidR="00441FC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</w:t>
            </w:r>
            <w:r w:rsidR="000804A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  <w:p w14:paraId="069DA0C7" w14:textId="23027AC9" w:rsidR="00D12717" w:rsidRPr="00441FCC" w:rsidRDefault="00D12717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4"/>
                <w:szCs w:val="14"/>
              </w:rPr>
            </w:pPr>
            <w:r w:rsidRPr="00441FCC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(PŘEDKLÁDÁ ŽADATEL V PŘÍPADĚ, ŽE VYKAZUJE ZÁVAZKY PO LHŮTĚ SPLATNOSTI K DATU </w:t>
            </w:r>
            <w:r w:rsidR="00441FCC" w:rsidRPr="00441FCC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28.02.</w:t>
            </w:r>
            <w:r w:rsidR="000804A7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202</w:t>
            </w:r>
            <w:r w:rsidR="0073399A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6</w:t>
            </w:r>
            <w:r w:rsidRPr="00441FCC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61F0CA5D" w14:textId="77777777" w:rsidR="00D12717" w:rsidRDefault="00D12717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D12717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FORMULÁŘ PŘÍSLUŠNÉHO ÚŘADU</w:t>
            </w:r>
          </w:p>
          <w:p w14:paraId="682DA791" w14:textId="35117BF3" w:rsidR="00043882" w:rsidRPr="00D12717" w:rsidRDefault="00043882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plus 5.</w:t>
            </w:r>
            <w:r w:rsidR="003378D2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4"/>
                <w:szCs w:val="14"/>
              </w:rPr>
              <w:t>4</w:t>
            </w:r>
          </w:p>
        </w:tc>
      </w:tr>
      <w:tr w:rsidR="00311E4B" w:rsidRPr="0029299C" w14:paraId="53A7BAB4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A73BF8F" w14:textId="47130348" w:rsidR="00311E4B" w:rsidRDefault="00311E4B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32.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0588A1BA" w14:textId="61E69304" w:rsidR="00311E4B" w:rsidRPr="0029299C" w:rsidRDefault="00311E4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ABSENCE ZÁVAZKŮ PO SPLATNOSTI VŮČI UEFA A FAČR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65B108B3" w14:textId="4CAB9D6F" w:rsidR="00311E4B" w:rsidRPr="00043882" w:rsidRDefault="003378D2" w:rsidP="00043882">
            <w:pPr>
              <w:spacing w:before="80" w:after="80" w:line="240" w:lineRule="auto"/>
              <w:ind w:left="34" w:right="33"/>
              <w:jc w:val="center"/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945926"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>
              <w:rPr>
                <w:rFonts w:ascii="Avenir Book" w:eastAsia="Arial Unicode MS" w:hAnsi="Avenir Book" w:cs="Segoe UI"/>
                <w:i/>
                <w:iCs/>
                <w:color w:val="403152" w:themeColor="accent4" w:themeShade="80"/>
                <w:sz w:val="18"/>
                <w:szCs w:val="18"/>
              </w:rPr>
              <w:t>7) B</w:t>
            </w:r>
          </w:p>
        </w:tc>
      </w:tr>
      <w:tr w:rsidR="001F388B" w:rsidRPr="0029299C" w14:paraId="4308C820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4C51A09D" w14:textId="007D9116" w:rsidR="001F388B" w:rsidRPr="0029299C" w:rsidRDefault="00D127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lastRenderedPageBreak/>
              <w:t>31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728B7808" w14:textId="77777777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FINANČNÍ DATA – BUDOUCÍ, ZPRACOVANÁ PO JEDNOTLIVÝCH ČTVRTLETÍCH </w:t>
            </w:r>
          </w:p>
          <w:p w14:paraId="6B88B24E" w14:textId="2C99885F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CA415B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ŽADATEL </w:t>
            </w:r>
            <w:r w:rsidRPr="00821023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VYPLNÍ DATA KUMULOVANĚ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, PODLE SVÉHO ŘÁDNÉHO ÚČETNÍHO OBDOBÍ, </w:t>
            </w:r>
            <w:r w:rsidRPr="00042821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V CELÝCH TISÍCÍCH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62D4DA6" w14:textId="77777777" w:rsidR="001F388B" w:rsidRPr="0034206C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5.8</w:t>
            </w:r>
          </w:p>
        </w:tc>
      </w:tr>
      <w:tr w:rsidR="001F388B" w:rsidRPr="0029299C" w14:paraId="2E98FF6F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42F23FFA" w14:textId="33A77EC0" w:rsidR="001F388B" w:rsidRPr="0029299C" w:rsidRDefault="00D127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32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628D372E" w14:textId="30251C89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PŘEHLED TRANSFERŮ VEN Z KLUBU ZA OBDOBÍ DO </w:t>
            </w:r>
            <w:r w:rsidR="00441FC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28.02.</w:t>
            </w:r>
            <w:r w:rsidR="0004282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73399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  <w:p w14:paraId="5E8AC5FD" w14:textId="77777777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CA415B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ŽADATEL UVEDE VŠECHNY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NOVÉ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TRANSFERY, TRANSFERY, KTERÉ JSOU DOSUD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NESPLACENÉ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A TRANSFERY U KTERÝCH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NASTALO PLNĚNÍ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Z DŮVODU PODMÍNĚNÉHO PLNĚNÍ)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CDA526E" w14:textId="77777777" w:rsidR="001F388B" w:rsidRPr="0034206C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5.9</w:t>
            </w:r>
          </w:p>
        </w:tc>
      </w:tr>
      <w:tr w:rsidR="001F388B" w:rsidRPr="0029299C" w14:paraId="2FD750A8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E8C0504" w14:textId="1FD2E88B" w:rsidR="001F388B" w:rsidRPr="0029299C" w:rsidRDefault="00D127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33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1CA92D11" w14:textId="77777777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STATUTÁRNÍCH ORGÁNŮ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2132AB03" w14:textId="77777777" w:rsidR="001F388B" w:rsidRPr="0034206C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14</w:t>
            </w:r>
          </w:p>
        </w:tc>
      </w:tr>
      <w:tr w:rsidR="001F388B" w:rsidRPr="0029299C" w14:paraId="33B0D38F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23E0A34" w14:textId="197DE908" w:rsidR="001F388B" w:rsidRDefault="00D127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34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511A708A" w14:textId="77777777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MANAGEMENTEM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E5C3D83" w14:textId="77777777" w:rsidR="001F388B" w:rsidRPr="0034206C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15</w:t>
            </w:r>
          </w:p>
        </w:tc>
      </w:tr>
      <w:tr w:rsidR="001F388B" w:rsidRPr="0029299C" w14:paraId="3CCE9824" w14:textId="77777777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21B0F04A" w14:textId="52F957EF" w:rsidR="001F388B" w:rsidRDefault="00D1271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35</w:t>
            </w:r>
            <w:r w:rsidR="001F388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1BFF0A78" w14:textId="77777777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HRÁČI</w:t>
            </w:r>
          </w:p>
          <w:p w14:paraId="2241714A" w14:textId="77777777" w:rsidR="001F388B" w:rsidRDefault="001F388B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CA415B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HRÁČI, KTEŘÍ CHTĚJÍ VYJÁDŘIT SVÉ STANOVISKO SAMOSTATNĚ NEBO MAJÍ S ŽADATELEM UZAVŘENU DOHODU O NAROVNÁNÍ NEBO EVIDUJÍ U ŽADATELE POHLEDÁVKU/Y PO LHŮTĚ SPLATNOSTI, VYUŽIJÍ PŘIPRAVENÉ FORMULÁŘE)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43A3F99A" w14:textId="419213C0" w:rsidR="001F388B" w:rsidRPr="001F388B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1F388B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5.16</w:t>
            </w:r>
          </w:p>
          <w:p w14:paraId="04AB5AFF" w14:textId="1A81B460" w:rsidR="001F388B" w:rsidRPr="0034206C" w:rsidRDefault="001F388B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1F388B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nebo formuláře 5.16</w:t>
            </w:r>
            <w:r w:rsidR="00624347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.1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 xml:space="preserve"> až 5.16.</w:t>
            </w:r>
            <w:r w:rsidR="00624347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3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)</w:t>
            </w:r>
          </w:p>
        </w:tc>
      </w:tr>
    </w:tbl>
    <w:p w14:paraId="4195DDD2" w14:textId="2CBAAD2D" w:rsidR="0027056F" w:rsidRDefault="0027056F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10926C8B" w14:textId="5C5AD820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24223658" w14:textId="4F8B84F7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3678DE02" w14:textId="55E9CA3E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05008C5C" w14:textId="0115651D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2CD4CC26" w14:textId="77777777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sectPr w:rsidR="00D12717" w:rsidSect="001836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098" w:right="1412" w:bottom="1247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E057" w14:textId="77777777" w:rsidR="00BD5FBE" w:rsidRDefault="00BD5FBE">
      <w:pPr>
        <w:spacing w:after="0" w:line="240" w:lineRule="auto"/>
      </w:pPr>
      <w:r>
        <w:separator/>
      </w:r>
    </w:p>
  </w:endnote>
  <w:endnote w:type="continuationSeparator" w:id="0">
    <w:p w14:paraId="6033A59A" w14:textId="77777777" w:rsidR="00BD5FBE" w:rsidRDefault="00BD5FBE">
      <w:pPr>
        <w:spacing w:after="0" w:line="240" w:lineRule="auto"/>
      </w:pPr>
      <w:r>
        <w:continuationSeparator/>
      </w:r>
    </w:p>
  </w:endnote>
  <w:endnote w:type="continuationNotice" w:id="1">
    <w:p w14:paraId="13055CB3" w14:textId="77777777" w:rsidR="00BD5FBE" w:rsidRDefault="00BD5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50A3" w14:textId="77777777" w:rsidR="000F6D58" w:rsidRDefault="000F6D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BDF5" w14:textId="61A2A6FE" w:rsidR="00D30192" w:rsidRPr="008E5E52" w:rsidRDefault="00D30192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E5E52">
      <w:rPr>
        <w:rFonts w:ascii="Arial" w:hAnsi="Arial" w:cs="Arial"/>
        <w:sz w:val="16"/>
        <w:szCs w:val="16"/>
      </w:rPr>
      <w:t xml:space="preserve">Strana </w:t>
    </w:r>
    <w:r w:rsidR="00D932AE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PAGE </w:instrText>
    </w:r>
    <w:r w:rsidR="00D932AE" w:rsidRPr="008E5E52">
      <w:rPr>
        <w:rFonts w:ascii="Arial" w:hAnsi="Arial" w:cs="Arial"/>
        <w:sz w:val="16"/>
        <w:szCs w:val="16"/>
      </w:rPr>
      <w:fldChar w:fldCharType="separate"/>
    </w:r>
    <w:r w:rsidR="00EC1CAC">
      <w:rPr>
        <w:rFonts w:ascii="Arial" w:hAnsi="Arial" w:cs="Arial"/>
        <w:noProof/>
        <w:sz w:val="16"/>
        <w:szCs w:val="16"/>
      </w:rPr>
      <w:t>2</w:t>
    </w:r>
    <w:r w:rsidR="00D932AE" w:rsidRPr="008E5E52">
      <w:rPr>
        <w:rFonts w:ascii="Arial" w:hAnsi="Arial" w:cs="Arial"/>
        <w:sz w:val="16"/>
        <w:szCs w:val="16"/>
      </w:rPr>
      <w:fldChar w:fldCharType="end"/>
    </w:r>
    <w:r w:rsidRPr="008E5E52">
      <w:rPr>
        <w:rFonts w:ascii="Arial" w:hAnsi="Arial" w:cs="Arial"/>
        <w:sz w:val="16"/>
        <w:szCs w:val="16"/>
      </w:rPr>
      <w:t xml:space="preserve"> z </w:t>
    </w:r>
    <w:r w:rsidR="00D932AE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NUMPAGES </w:instrText>
    </w:r>
    <w:r w:rsidR="00D932AE" w:rsidRPr="008E5E52">
      <w:rPr>
        <w:rFonts w:ascii="Arial" w:hAnsi="Arial" w:cs="Arial"/>
        <w:sz w:val="16"/>
        <w:szCs w:val="16"/>
      </w:rPr>
      <w:fldChar w:fldCharType="separate"/>
    </w:r>
    <w:r w:rsidR="00EC1CAC">
      <w:rPr>
        <w:rFonts w:ascii="Arial" w:hAnsi="Arial" w:cs="Arial"/>
        <w:noProof/>
        <w:sz w:val="16"/>
        <w:szCs w:val="16"/>
      </w:rPr>
      <w:t>4</w:t>
    </w:r>
    <w:r w:rsidR="00D932AE" w:rsidRPr="008E5E52">
      <w:rPr>
        <w:rFonts w:ascii="Arial" w:hAnsi="Arial" w:cs="Arial"/>
        <w:sz w:val="16"/>
        <w:szCs w:val="16"/>
      </w:rPr>
      <w:fldChar w:fldCharType="end"/>
    </w:r>
  </w:p>
  <w:p w14:paraId="17112B4F" w14:textId="77777777" w:rsidR="00D30192" w:rsidRDefault="00D301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E125" w14:textId="77777777" w:rsidR="000F6D58" w:rsidRDefault="000F6D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13E5" w14:textId="77777777" w:rsidR="00BD5FBE" w:rsidRDefault="00BD5FBE">
      <w:pPr>
        <w:spacing w:after="0" w:line="240" w:lineRule="auto"/>
      </w:pPr>
      <w:r>
        <w:separator/>
      </w:r>
    </w:p>
  </w:footnote>
  <w:footnote w:type="continuationSeparator" w:id="0">
    <w:p w14:paraId="04C0620A" w14:textId="77777777" w:rsidR="00BD5FBE" w:rsidRDefault="00BD5FBE">
      <w:pPr>
        <w:spacing w:after="0" w:line="240" w:lineRule="auto"/>
      </w:pPr>
      <w:r>
        <w:continuationSeparator/>
      </w:r>
    </w:p>
  </w:footnote>
  <w:footnote w:type="continuationNotice" w:id="1">
    <w:p w14:paraId="69B7396C" w14:textId="77777777" w:rsidR="00BD5FBE" w:rsidRDefault="00BD5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AFEB" w14:textId="77777777" w:rsidR="000F6D58" w:rsidRDefault="000F6D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E8FF" w14:textId="77777777" w:rsidR="00185EDC" w:rsidRDefault="00185EDC" w:rsidP="00185EDC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10E5BC09" wp14:editId="586B50E0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80A96A4" wp14:editId="3941CF52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C771F4" w14:textId="3DB5C298" w:rsidR="00185EDC" w:rsidRPr="00903F51" w:rsidRDefault="00185EDC" w:rsidP="00185ED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716B6605" w14:textId="4BD98D81" w:rsidR="00185EDC" w:rsidRPr="00AE018B" w:rsidRDefault="007D2958" w:rsidP="007D2958">
    <w:pPr>
      <w:pStyle w:val="Zhlav"/>
      <w:tabs>
        <w:tab w:val="clear" w:pos="4513"/>
        <w:tab w:val="clear" w:pos="9026"/>
        <w:tab w:val="right" w:pos="8647"/>
      </w:tabs>
      <w:ind w:left="284" w:right="122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Chance Liga</w:t>
    </w:r>
    <w:r w:rsidRPr="00AE018B">
      <w:rPr>
        <w:rFonts w:ascii="Century Gothic" w:hAnsi="Century Gothic"/>
        <w:color w:val="1F497D" w:themeColor="text2"/>
      </w:rPr>
      <w:t xml:space="preserve"> / </w:t>
    </w:r>
    <w:r>
      <w:rPr>
        <w:rFonts w:ascii="Century Gothic" w:hAnsi="Century Gothic"/>
        <w:color w:val="1F497D" w:themeColor="text2"/>
      </w:rPr>
      <w:t>Chance</w:t>
    </w:r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4035B97D" w14:textId="77777777" w:rsidR="00185EDC" w:rsidRDefault="00185EDC" w:rsidP="00185EDC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6819CAFF" w14:textId="4DB9DC8B" w:rsidR="00185EDC" w:rsidRPr="0049685D" w:rsidRDefault="00185EDC" w:rsidP="00185EDC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7107A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1B1DA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5.0 / FINANCE</w:t>
    </w:r>
  </w:p>
  <w:p w14:paraId="408D89A1" w14:textId="77777777" w:rsidR="00185EDC" w:rsidRPr="0049685D" w:rsidRDefault="00185EDC" w:rsidP="00185EDC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3C0301EA" w14:textId="7866718B" w:rsidR="00D30192" w:rsidRPr="00185EDC" w:rsidRDefault="00D30192" w:rsidP="00185E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4028" w14:textId="77777777" w:rsidR="000F6D58" w:rsidRDefault="000F6D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032E0"/>
    <w:rsid w:val="00024F33"/>
    <w:rsid w:val="00030112"/>
    <w:rsid w:val="000330BB"/>
    <w:rsid w:val="0003721D"/>
    <w:rsid w:val="00042723"/>
    <w:rsid w:val="00042821"/>
    <w:rsid w:val="00043882"/>
    <w:rsid w:val="00067489"/>
    <w:rsid w:val="00073AF8"/>
    <w:rsid w:val="00080465"/>
    <w:rsid w:val="000804A7"/>
    <w:rsid w:val="000D0E31"/>
    <w:rsid w:val="000F6D58"/>
    <w:rsid w:val="001002B7"/>
    <w:rsid w:val="00106ACA"/>
    <w:rsid w:val="00107E5C"/>
    <w:rsid w:val="00113007"/>
    <w:rsid w:val="001132FC"/>
    <w:rsid w:val="00114ACE"/>
    <w:rsid w:val="001176EB"/>
    <w:rsid w:val="00127FE2"/>
    <w:rsid w:val="00130CE4"/>
    <w:rsid w:val="00133AE6"/>
    <w:rsid w:val="001545C6"/>
    <w:rsid w:val="001612D1"/>
    <w:rsid w:val="00171505"/>
    <w:rsid w:val="00181614"/>
    <w:rsid w:val="001836AA"/>
    <w:rsid w:val="00185EDC"/>
    <w:rsid w:val="001A0822"/>
    <w:rsid w:val="001A124D"/>
    <w:rsid w:val="001B1DA2"/>
    <w:rsid w:val="001B665E"/>
    <w:rsid w:val="001F388B"/>
    <w:rsid w:val="001F4C19"/>
    <w:rsid w:val="001F6587"/>
    <w:rsid w:val="0020006B"/>
    <w:rsid w:val="00200569"/>
    <w:rsid w:val="002068E9"/>
    <w:rsid w:val="00213863"/>
    <w:rsid w:val="002153CF"/>
    <w:rsid w:val="00224407"/>
    <w:rsid w:val="00255699"/>
    <w:rsid w:val="0027056F"/>
    <w:rsid w:val="00287A91"/>
    <w:rsid w:val="0029299C"/>
    <w:rsid w:val="002B05BA"/>
    <w:rsid w:val="002B2785"/>
    <w:rsid w:val="002B4BD6"/>
    <w:rsid w:val="002D75DB"/>
    <w:rsid w:val="002E5BC7"/>
    <w:rsid w:val="002E612F"/>
    <w:rsid w:val="00302BCC"/>
    <w:rsid w:val="00311E4B"/>
    <w:rsid w:val="00335804"/>
    <w:rsid w:val="003378D2"/>
    <w:rsid w:val="0034206C"/>
    <w:rsid w:val="00346E9D"/>
    <w:rsid w:val="00362311"/>
    <w:rsid w:val="00385087"/>
    <w:rsid w:val="00392214"/>
    <w:rsid w:val="00396DDC"/>
    <w:rsid w:val="003A48EA"/>
    <w:rsid w:val="003C5DA2"/>
    <w:rsid w:val="003C77FF"/>
    <w:rsid w:val="003D3876"/>
    <w:rsid w:val="0040119E"/>
    <w:rsid w:val="00430B41"/>
    <w:rsid w:val="00440F71"/>
    <w:rsid w:val="00441FCC"/>
    <w:rsid w:val="0045083E"/>
    <w:rsid w:val="00456CAD"/>
    <w:rsid w:val="00456D8B"/>
    <w:rsid w:val="00473D32"/>
    <w:rsid w:val="004859B6"/>
    <w:rsid w:val="004876F5"/>
    <w:rsid w:val="00494DDC"/>
    <w:rsid w:val="004A19FD"/>
    <w:rsid w:val="004B22C2"/>
    <w:rsid w:val="004B4D8C"/>
    <w:rsid w:val="004B6D8B"/>
    <w:rsid w:val="004E12E5"/>
    <w:rsid w:val="004F1744"/>
    <w:rsid w:val="00503B0B"/>
    <w:rsid w:val="00521266"/>
    <w:rsid w:val="0052564A"/>
    <w:rsid w:val="00533961"/>
    <w:rsid w:val="00550B23"/>
    <w:rsid w:val="00552E7C"/>
    <w:rsid w:val="00562748"/>
    <w:rsid w:val="00562818"/>
    <w:rsid w:val="00570C1A"/>
    <w:rsid w:val="0057528E"/>
    <w:rsid w:val="005B0B2E"/>
    <w:rsid w:val="005C3FFC"/>
    <w:rsid w:val="005C4C54"/>
    <w:rsid w:val="005C6BFB"/>
    <w:rsid w:val="005D082C"/>
    <w:rsid w:val="005D464D"/>
    <w:rsid w:val="005E5DBB"/>
    <w:rsid w:val="005E74D5"/>
    <w:rsid w:val="005E75C4"/>
    <w:rsid w:val="005F68FD"/>
    <w:rsid w:val="00604304"/>
    <w:rsid w:val="00611411"/>
    <w:rsid w:val="00621E8C"/>
    <w:rsid w:val="00624347"/>
    <w:rsid w:val="00666948"/>
    <w:rsid w:val="00681205"/>
    <w:rsid w:val="00682948"/>
    <w:rsid w:val="0069706A"/>
    <w:rsid w:val="006975B4"/>
    <w:rsid w:val="006D4308"/>
    <w:rsid w:val="006E78B7"/>
    <w:rsid w:val="006F6054"/>
    <w:rsid w:val="007040C4"/>
    <w:rsid w:val="007107A0"/>
    <w:rsid w:val="00727ED0"/>
    <w:rsid w:val="0073399A"/>
    <w:rsid w:val="007663E1"/>
    <w:rsid w:val="007874E6"/>
    <w:rsid w:val="007A2AA8"/>
    <w:rsid w:val="007C1E4A"/>
    <w:rsid w:val="007C2A5B"/>
    <w:rsid w:val="007D2958"/>
    <w:rsid w:val="007D3054"/>
    <w:rsid w:val="007E2060"/>
    <w:rsid w:val="007E6BBD"/>
    <w:rsid w:val="007E6D81"/>
    <w:rsid w:val="007F30AA"/>
    <w:rsid w:val="0080385E"/>
    <w:rsid w:val="008046B5"/>
    <w:rsid w:val="0080686E"/>
    <w:rsid w:val="00810778"/>
    <w:rsid w:val="00815D93"/>
    <w:rsid w:val="00821023"/>
    <w:rsid w:val="00826AC6"/>
    <w:rsid w:val="00831F7B"/>
    <w:rsid w:val="008504EF"/>
    <w:rsid w:val="00854F90"/>
    <w:rsid w:val="00861544"/>
    <w:rsid w:val="008626CF"/>
    <w:rsid w:val="00864467"/>
    <w:rsid w:val="008836DE"/>
    <w:rsid w:val="008B38E2"/>
    <w:rsid w:val="008D6BDE"/>
    <w:rsid w:val="008D6F75"/>
    <w:rsid w:val="008F34F8"/>
    <w:rsid w:val="008F4DC7"/>
    <w:rsid w:val="00912273"/>
    <w:rsid w:val="00913460"/>
    <w:rsid w:val="009212D1"/>
    <w:rsid w:val="009223F7"/>
    <w:rsid w:val="00932C4A"/>
    <w:rsid w:val="00935096"/>
    <w:rsid w:val="009403F3"/>
    <w:rsid w:val="00945926"/>
    <w:rsid w:val="0095006A"/>
    <w:rsid w:val="009573F3"/>
    <w:rsid w:val="0097125B"/>
    <w:rsid w:val="009856DC"/>
    <w:rsid w:val="00994022"/>
    <w:rsid w:val="009A4443"/>
    <w:rsid w:val="009D0147"/>
    <w:rsid w:val="009D6D6B"/>
    <w:rsid w:val="009E227A"/>
    <w:rsid w:val="009E60A5"/>
    <w:rsid w:val="009F1234"/>
    <w:rsid w:val="00A067CF"/>
    <w:rsid w:val="00A11113"/>
    <w:rsid w:val="00A12A16"/>
    <w:rsid w:val="00A21C6D"/>
    <w:rsid w:val="00A37FFE"/>
    <w:rsid w:val="00A44F00"/>
    <w:rsid w:val="00A64614"/>
    <w:rsid w:val="00A838B3"/>
    <w:rsid w:val="00A869B8"/>
    <w:rsid w:val="00AA37C4"/>
    <w:rsid w:val="00AA6A54"/>
    <w:rsid w:val="00AD6E72"/>
    <w:rsid w:val="00AE0956"/>
    <w:rsid w:val="00AE69C2"/>
    <w:rsid w:val="00AF0752"/>
    <w:rsid w:val="00AF2E7A"/>
    <w:rsid w:val="00AF4041"/>
    <w:rsid w:val="00AF7BDE"/>
    <w:rsid w:val="00B06D9B"/>
    <w:rsid w:val="00B100DB"/>
    <w:rsid w:val="00B11B68"/>
    <w:rsid w:val="00B402E4"/>
    <w:rsid w:val="00B56F69"/>
    <w:rsid w:val="00B63D80"/>
    <w:rsid w:val="00B71319"/>
    <w:rsid w:val="00BB1C3E"/>
    <w:rsid w:val="00BB376C"/>
    <w:rsid w:val="00BC121B"/>
    <w:rsid w:val="00BD5FBE"/>
    <w:rsid w:val="00BF43FA"/>
    <w:rsid w:val="00BF4662"/>
    <w:rsid w:val="00C16F88"/>
    <w:rsid w:val="00C378AE"/>
    <w:rsid w:val="00C472E9"/>
    <w:rsid w:val="00C61E4B"/>
    <w:rsid w:val="00C64133"/>
    <w:rsid w:val="00C727C8"/>
    <w:rsid w:val="00C84817"/>
    <w:rsid w:val="00C85620"/>
    <w:rsid w:val="00C91A6E"/>
    <w:rsid w:val="00C93DE6"/>
    <w:rsid w:val="00CA415B"/>
    <w:rsid w:val="00CB114F"/>
    <w:rsid w:val="00CC10EC"/>
    <w:rsid w:val="00CD0890"/>
    <w:rsid w:val="00CD14FA"/>
    <w:rsid w:val="00CF0CC3"/>
    <w:rsid w:val="00CF4980"/>
    <w:rsid w:val="00D0620A"/>
    <w:rsid w:val="00D0668E"/>
    <w:rsid w:val="00D06E0E"/>
    <w:rsid w:val="00D106EC"/>
    <w:rsid w:val="00D12717"/>
    <w:rsid w:val="00D13870"/>
    <w:rsid w:val="00D139BC"/>
    <w:rsid w:val="00D13BFF"/>
    <w:rsid w:val="00D2224A"/>
    <w:rsid w:val="00D30192"/>
    <w:rsid w:val="00D41E3A"/>
    <w:rsid w:val="00D44586"/>
    <w:rsid w:val="00D548C1"/>
    <w:rsid w:val="00D57F59"/>
    <w:rsid w:val="00D61565"/>
    <w:rsid w:val="00D807AB"/>
    <w:rsid w:val="00D932AE"/>
    <w:rsid w:val="00DA3E6F"/>
    <w:rsid w:val="00DB2039"/>
    <w:rsid w:val="00DC7C81"/>
    <w:rsid w:val="00DE63CB"/>
    <w:rsid w:val="00DE6696"/>
    <w:rsid w:val="00DE6F26"/>
    <w:rsid w:val="00DF3E74"/>
    <w:rsid w:val="00E00735"/>
    <w:rsid w:val="00E22397"/>
    <w:rsid w:val="00E25CE4"/>
    <w:rsid w:val="00E426CC"/>
    <w:rsid w:val="00E55CE8"/>
    <w:rsid w:val="00E55EED"/>
    <w:rsid w:val="00E57638"/>
    <w:rsid w:val="00E627DC"/>
    <w:rsid w:val="00E6631C"/>
    <w:rsid w:val="00E72B40"/>
    <w:rsid w:val="00E76D53"/>
    <w:rsid w:val="00E80AA2"/>
    <w:rsid w:val="00E858F1"/>
    <w:rsid w:val="00E87697"/>
    <w:rsid w:val="00E95641"/>
    <w:rsid w:val="00EB451B"/>
    <w:rsid w:val="00EC1CAC"/>
    <w:rsid w:val="00EC2AFE"/>
    <w:rsid w:val="00ED1139"/>
    <w:rsid w:val="00ED1F30"/>
    <w:rsid w:val="00ED2DE3"/>
    <w:rsid w:val="00ED5911"/>
    <w:rsid w:val="00ED6680"/>
    <w:rsid w:val="00F007BF"/>
    <w:rsid w:val="00F13D23"/>
    <w:rsid w:val="00F26806"/>
    <w:rsid w:val="00F47E0B"/>
    <w:rsid w:val="00F5131D"/>
    <w:rsid w:val="00F55F42"/>
    <w:rsid w:val="00F656E9"/>
    <w:rsid w:val="00F6663A"/>
    <w:rsid w:val="00F7553C"/>
    <w:rsid w:val="00F84825"/>
    <w:rsid w:val="00F95302"/>
    <w:rsid w:val="00FA0C54"/>
    <w:rsid w:val="00FB396D"/>
    <w:rsid w:val="00FE0A56"/>
    <w:rsid w:val="00FE4A0D"/>
    <w:rsid w:val="00FE76DC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29CAF"/>
  <w15:docId w15:val="{057F3840-211F-44DD-A2EE-33ACFD87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804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Tomášková Veronika</cp:lastModifiedBy>
  <cp:revision>85</cp:revision>
  <cp:lastPrinted>2026-01-21T08:39:00Z</cp:lastPrinted>
  <dcterms:created xsi:type="dcterms:W3CDTF">2024-02-13T02:35:00Z</dcterms:created>
  <dcterms:modified xsi:type="dcterms:W3CDTF">2026-01-27T07:41:00Z</dcterms:modified>
</cp:coreProperties>
</file>